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E2" w:rsidRDefault="00061DE2" w:rsidP="00061DE2">
      <w:pPr>
        <w:pStyle w:val="Ttulo1"/>
        <w:rPr>
          <w:rFonts w:ascii="Arial" w:eastAsiaTheme="minorHAnsi" w:hAnsi="Arial" w:cs="Arial"/>
          <w:sz w:val="20"/>
          <w:szCs w:val="20"/>
        </w:rPr>
      </w:pPr>
    </w:p>
    <w:p w:rsidR="00061DE2" w:rsidRDefault="00061DE2" w:rsidP="00061DE2">
      <w:pPr>
        <w:pStyle w:val="Ttulo1"/>
        <w:rPr>
          <w:rFonts w:ascii="Arial" w:eastAsiaTheme="minorHAnsi" w:hAnsi="Arial" w:cs="Arial"/>
          <w:sz w:val="20"/>
          <w:szCs w:val="20"/>
        </w:rPr>
      </w:pPr>
    </w:p>
    <w:p w:rsidR="00061DE2" w:rsidRDefault="00061DE2" w:rsidP="00061DE2">
      <w:pPr>
        <w:pStyle w:val="Ttulo1"/>
        <w:rPr>
          <w:rFonts w:ascii="Arial" w:eastAsiaTheme="minorHAnsi" w:hAnsi="Arial" w:cs="Arial"/>
          <w:sz w:val="20"/>
          <w:szCs w:val="20"/>
        </w:rPr>
      </w:pPr>
    </w:p>
    <w:p w:rsidR="00061DE2" w:rsidRDefault="00061DE2" w:rsidP="00061DE2">
      <w:pPr>
        <w:pStyle w:val="Ttulo1"/>
        <w:rPr>
          <w:rFonts w:ascii="Arial" w:eastAsiaTheme="minorHAnsi" w:hAnsi="Arial" w:cs="Arial"/>
          <w:sz w:val="20"/>
          <w:szCs w:val="20"/>
        </w:rPr>
      </w:pPr>
    </w:p>
    <w:p w:rsidR="00061DE2" w:rsidRDefault="00061DE2" w:rsidP="00061DE2">
      <w:pPr>
        <w:pStyle w:val="Ttulo1"/>
        <w:rPr>
          <w:rFonts w:ascii="Arial" w:eastAsiaTheme="minorHAnsi" w:hAnsi="Arial" w:cs="Arial"/>
          <w:sz w:val="20"/>
          <w:szCs w:val="20"/>
        </w:rPr>
      </w:pPr>
    </w:p>
    <w:p w:rsidR="00061DE2" w:rsidRDefault="00061DE2" w:rsidP="00061DE2">
      <w:pPr>
        <w:pStyle w:val="Ttulo1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PORTARIA N° 004/22 de 03/01/2022.</w:t>
      </w:r>
    </w:p>
    <w:p w:rsidR="00A75761" w:rsidRDefault="00A75761" w:rsidP="00061DE2">
      <w:pPr>
        <w:ind w:left="2694" w:hanging="2694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                                                           </w:t>
      </w:r>
    </w:p>
    <w:p w:rsidR="00A75761" w:rsidRDefault="00A75761" w:rsidP="00061DE2">
      <w:pPr>
        <w:ind w:left="2694" w:hanging="2694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A75761" w:rsidRDefault="00A75761" w:rsidP="00061DE2">
      <w:pPr>
        <w:ind w:left="2694" w:hanging="2694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061DE2" w:rsidRDefault="00A75761" w:rsidP="00061DE2">
      <w:pPr>
        <w:ind w:left="2694" w:hanging="2694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                                                DIRCEU RIBEIRO DE CANDIDO</w:t>
      </w:r>
      <w:r w:rsidR="00061DE2">
        <w:rPr>
          <w:rFonts w:ascii="Arial" w:eastAsia="Arial Unicode MS" w:hAnsi="Arial" w:cs="Arial"/>
          <w:sz w:val="20"/>
          <w:szCs w:val="20"/>
        </w:rPr>
        <w:t>, Prefeito Municipal</w:t>
      </w:r>
      <w:r>
        <w:rPr>
          <w:rFonts w:ascii="Arial" w:eastAsia="Arial Unicode MS" w:hAnsi="Arial" w:cs="Arial"/>
          <w:sz w:val="20"/>
          <w:szCs w:val="20"/>
        </w:rPr>
        <w:t xml:space="preserve"> Em </w:t>
      </w:r>
      <w:proofErr w:type="gramStart"/>
      <w:r>
        <w:rPr>
          <w:rFonts w:ascii="Arial" w:eastAsia="Arial Unicode MS" w:hAnsi="Arial" w:cs="Arial"/>
          <w:sz w:val="20"/>
          <w:szCs w:val="20"/>
        </w:rPr>
        <w:t xml:space="preserve">Exercício </w:t>
      </w:r>
      <w:r w:rsidR="00061DE2">
        <w:rPr>
          <w:rFonts w:ascii="Arial" w:eastAsia="Arial Unicode MS" w:hAnsi="Arial" w:cs="Arial"/>
          <w:sz w:val="20"/>
          <w:szCs w:val="20"/>
        </w:rPr>
        <w:t xml:space="preserve"> de</w:t>
      </w:r>
      <w:proofErr w:type="gramEnd"/>
      <w:r w:rsidR="00061DE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061DE2">
        <w:rPr>
          <w:rFonts w:ascii="Arial" w:eastAsia="Arial Unicode MS" w:hAnsi="Arial" w:cs="Arial"/>
          <w:sz w:val="20"/>
          <w:szCs w:val="20"/>
        </w:rPr>
        <w:t>Jupiá</w:t>
      </w:r>
      <w:proofErr w:type="spellEnd"/>
      <w:r w:rsidR="00061DE2">
        <w:rPr>
          <w:rFonts w:ascii="Arial" w:eastAsia="Arial Unicode MS" w:hAnsi="Arial" w:cs="Arial"/>
          <w:sz w:val="20"/>
          <w:szCs w:val="20"/>
        </w:rPr>
        <w:t xml:space="preserve">, Estado de Santa Catarina, no uso de suas atribuições legais e em conformidade com o que estabelece o art. 74, inciso V da Lei Orgânica Municipal, Art. 1.º da Lei Municipal n.º 018/97, e art. 51 da Lei 8.666/93, e </w:t>
      </w:r>
      <w:r w:rsidR="00061DE2">
        <w:rPr>
          <w:rFonts w:ascii="Arial" w:hAnsi="Arial" w:cs="Arial"/>
          <w:sz w:val="20"/>
          <w:szCs w:val="20"/>
        </w:rPr>
        <w:t>Art. 8º. do Decreto Municipal 044/2007 de 31/05/2007,</w:t>
      </w:r>
    </w:p>
    <w:p w:rsidR="00061DE2" w:rsidRDefault="00061DE2" w:rsidP="00061DE2">
      <w:pPr>
        <w:ind w:left="3402" w:hanging="3402"/>
        <w:jc w:val="both"/>
        <w:rPr>
          <w:rFonts w:ascii="Arial" w:eastAsia="Arial Unicode MS" w:hAnsi="Arial" w:cs="Arial"/>
          <w:sz w:val="20"/>
          <w:szCs w:val="20"/>
        </w:rPr>
      </w:pPr>
    </w:p>
    <w:p w:rsidR="00061DE2" w:rsidRDefault="00061DE2" w:rsidP="00061DE2">
      <w:pPr>
        <w:ind w:left="3402" w:hanging="708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RESOLVE:</w:t>
      </w:r>
    </w:p>
    <w:p w:rsidR="00061DE2" w:rsidRDefault="00061DE2" w:rsidP="00061DE2">
      <w:pPr>
        <w:ind w:left="3402" w:hanging="708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061DE2" w:rsidRDefault="00061DE2" w:rsidP="00061DE2">
      <w:p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1º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Ficam nomeados no período de 03/01/2022 a 31/12/2022</w:t>
      </w:r>
      <w:r>
        <w:rPr>
          <w:rFonts w:ascii="Arial" w:hAnsi="Arial" w:cs="Arial"/>
          <w:sz w:val="20"/>
          <w:szCs w:val="20"/>
        </w:rPr>
        <w:t xml:space="preserve"> os servidores abaixo</w:t>
      </w:r>
    </w:p>
    <w:p w:rsidR="00061DE2" w:rsidRDefault="00061DE2" w:rsidP="00061DE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Relacionados</w:t>
      </w:r>
      <w:r>
        <w:rPr>
          <w:rFonts w:ascii="Arial" w:hAnsi="Arial" w:cs="Arial"/>
          <w:sz w:val="20"/>
          <w:szCs w:val="20"/>
        </w:rPr>
        <w:t xml:space="preserve"> para comporem a </w:t>
      </w:r>
      <w:r>
        <w:rPr>
          <w:rFonts w:ascii="Arial" w:hAnsi="Arial" w:cs="Arial"/>
          <w:sz w:val="20"/>
          <w:szCs w:val="20"/>
        </w:rPr>
        <w:t>comissão permanente</w:t>
      </w:r>
      <w:r>
        <w:rPr>
          <w:rFonts w:ascii="Arial" w:hAnsi="Arial" w:cs="Arial"/>
          <w:sz w:val="20"/>
          <w:szCs w:val="20"/>
        </w:rPr>
        <w:t xml:space="preserve"> de Licitação, nas modalidades      de Carta Convite, Tomada de Preços, Concorrência e Pregão:</w:t>
      </w:r>
    </w:p>
    <w:p w:rsidR="00061DE2" w:rsidRDefault="00061DE2" w:rsidP="00061DE2">
      <w:pPr>
        <w:ind w:left="3402" w:hanging="708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061DE2" w:rsidRDefault="00061DE2" w:rsidP="00061DE2">
      <w:pPr>
        <w:jc w:val="both"/>
        <w:rPr>
          <w:rFonts w:ascii="Arial" w:eastAsia="Arial Unicode MS" w:hAnsi="Arial" w:cs="Arial"/>
          <w:sz w:val="20"/>
          <w:szCs w:val="20"/>
          <w:u w:val="single"/>
        </w:rPr>
      </w:pPr>
    </w:p>
    <w:p w:rsidR="00061DE2" w:rsidRDefault="00061DE2" w:rsidP="00061DE2">
      <w:pPr>
        <w:ind w:hanging="851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ab/>
        <w:t>Presidente/Pregoeiro: IVAN CARLOS MARCONSSONI</w:t>
      </w:r>
    </w:p>
    <w:p w:rsidR="00061DE2" w:rsidRDefault="00061DE2" w:rsidP="00061DE2">
      <w:pPr>
        <w:ind w:hanging="851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ab/>
        <w:t>Secretário: PATRICIA BEKER ROLDO</w:t>
      </w:r>
    </w:p>
    <w:p w:rsidR="00061DE2" w:rsidRDefault="00061DE2" w:rsidP="00061DE2">
      <w:pPr>
        <w:ind w:hanging="851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061DE2" w:rsidRDefault="00061DE2" w:rsidP="00061DE2">
      <w:pPr>
        <w:ind w:hanging="851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ab/>
        <w:t>Membros/Equipe de Apoio:</w:t>
      </w:r>
    </w:p>
    <w:p w:rsidR="00061DE2" w:rsidRDefault="00061DE2" w:rsidP="00061DE2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GEUVANI ACCORCI</w:t>
      </w:r>
    </w:p>
    <w:p w:rsidR="00061DE2" w:rsidRDefault="00061DE2" w:rsidP="00061DE2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LEONARDO ROSSONI</w:t>
      </w:r>
    </w:p>
    <w:p w:rsidR="00061DE2" w:rsidRDefault="00061DE2" w:rsidP="00061DE2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ANDRÉ LUZA  </w:t>
      </w:r>
    </w:p>
    <w:p w:rsidR="00061DE2" w:rsidRDefault="00061DE2" w:rsidP="00061DE2">
      <w:pPr>
        <w:ind w:hanging="851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               CRISTIANA DA LUZ DA SILVA DOS SANTOS ACCORSI </w:t>
      </w:r>
    </w:p>
    <w:p w:rsidR="00061DE2" w:rsidRDefault="00061DE2" w:rsidP="00061DE2">
      <w:pPr>
        <w:ind w:left="851" w:hanging="851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061DE2" w:rsidRDefault="00061DE2" w:rsidP="00061DE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Parágrafo Único</w:t>
      </w:r>
      <w:r>
        <w:rPr>
          <w:rFonts w:ascii="Arial" w:eastAsia="Arial Unicode MS" w:hAnsi="Arial" w:cs="Arial"/>
          <w:sz w:val="20"/>
          <w:szCs w:val="20"/>
        </w:rPr>
        <w:t xml:space="preserve"> - A designação de que trata o “caput” deste artigo será pelo período de um ano, vedada a recondução da totalidade de seus membros para a mesma Comissão no período </w:t>
      </w:r>
      <w:proofErr w:type="spellStart"/>
      <w:r>
        <w:rPr>
          <w:rFonts w:ascii="Arial" w:eastAsia="Arial Unicode MS" w:hAnsi="Arial" w:cs="Arial"/>
          <w:sz w:val="20"/>
          <w:szCs w:val="20"/>
        </w:rPr>
        <w:t>subseqüente</w:t>
      </w:r>
      <w:proofErr w:type="spellEnd"/>
      <w:r>
        <w:rPr>
          <w:rFonts w:ascii="Arial" w:eastAsia="Arial Unicode MS" w:hAnsi="Arial" w:cs="Arial"/>
          <w:sz w:val="20"/>
          <w:szCs w:val="20"/>
        </w:rPr>
        <w:t>.</w:t>
      </w:r>
    </w:p>
    <w:p w:rsidR="00061DE2" w:rsidRDefault="00061DE2" w:rsidP="00061DE2">
      <w:pPr>
        <w:ind w:left="851" w:hanging="568"/>
        <w:jc w:val="both"/>
        <w:rPr>
          <w:rFonts w:ascii="Arial" w:eastAsia="Arial Unicode MS" w:hAnsi="Arial" w:cs="Arial"/>
          <w:sz w:val="20"/>
          <w:szCs w:val="20"/>
        </w:rPr>
      </w:pPr>
    </w:p>
    <w:p w:rsidR="00061DE2" w:rsidRDefault="00061DE2" w:rsidP="00061DE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Art. 2º-</w:t>
      </w:r>
      <w:r>
        <w:rPr>
          <w:rFonts w:ascii="Arial" w:eastAsia="Arial Unicode MS" w:hAnsi="Arial" w:cs="Arial"/>
          <w:sz w:val="20"/>
          <w:szCs w:val="20"/>
        </w:rPr>
        <w:t xml:space="preserve"> As Sessões da Comissão Permanente de Licitação serão realizadas na sala anexa ao Gabinete do Prefeito, sito a Rua Rio Branco, 320, nos dias e horários previstos no ato Convocatório do Processo Licitatório.</w:t>
      </w:r>
    </w:p>
    <w:p w:rsidR="00061DE2" w:rsidRDefault="00061DE2" w:rsidP="00061DE2">
      <w:pPr>
        <w:ind w:left="851"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061DE2" w:rsidRDefault="00061DE2" w:rsidP="00061DE2">
      <w:pPr>
        <w:ind w:left="851"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</w:p>
    <w:p w:rsidR="00061DE2" w:rsidRDefault="00061DE2" w:rsidP="00061DE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Art. 3º-</w:t>
      </w:r>
      <w:r>
        <w:rPr>
          <w:rFonts w:ascii="Arial" w:eastAsia="Arial Unicode MS" w:hAnsi="Arial" w:cs="Arial"/>
          <w:sz w:val="20"/>
          <w:szCs w:val="20"/>
        </w:rPr>
        <w:t xml:space="preserve"> Aos membros ora nomeados não lhes serão </w:t>
      </w:r>
      <w:proofErr w:type="gramStart"/>
      <w:r>
        <w:rPr>
          <w:rFonts w:ascii="Arial" w:eastAsia="Arial Unicode MS" w:hAnsi="Arial" w:cs="Arial"/>
          <w:sz w:val="20"/>
          <w:szCs w:val="20"/>
        </w:rPr>
        <w:t>atribuída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qualquer remuneração, considerando-se serviço público relevante.</w:t>
      </w:r>
    </w:p>
    <w:p w:rsidR="00061DE2" w:rsidRDefault="00061DE2" w:rsidP="00061DE2">
      <w:pPr>
        <w:ind w:left="851"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061DE2" w:rsidRDefault="00061DE2" w:rsidP="00061DE2">
      <w:pPr>
        <w:ind w:left="851"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061DE2" w:rsidRDefault="00061DE2" w:rsidP="00061DE2">
      <w:pPr>
        <w:ind w:left="851"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Art. 4º- </w:t>
      </w:r>
      <w:r>
        <w:rPr>
          <w:rFonts w:ascii="Arial" w:eastAsia="Arial Unicode MS" w:hAnsi="Arial" w:cs="Arial"/>
          <w:sz w:val="20"/>
          <w:szCs w:val="20"/>
        </w:rPr>
        <w:t xml:space="preserve"> Esta Portaria entra em vigor na data de sua publicação.</w:t>
      </w:r>
    </w:p>
    <w:p w:rsidR="00061DE2" w:rsidRDefault="00061DE2" w:rsidP="00061DE2">
      <w:pPr>
        <w:ind w:left="851"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061DE2" w:rsidRDefault="00061DE2" w:rsidP="00061DE2">
      <w:pPr>
        <w:ind w:left="851" w:hanging="851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061DE2" w:rsidRDefault="00061DE2" w:rsidP="00061DE2">
      <w:pPr>
        <w:ind w:left="851" w:hanging="851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Art. 5º-</w:t>
      </w:r>
      <w:r>
        <w:rPr>
          <w:rFonts w:ascii="Arial" w:eastAsia="Arial Unicode MS" w:hAnsi="Arial" w:cs="Arial"/>
          <w:sz w:val="20"/>
          <w:szCs w:val="20"/>
        </w:rPr>
        <w:t xml:space="preserve"> Revogam-se as disposições em contrário, em especial a portaria </w:t>
      </w:r>
      <w:r>
        <w:rPr>
          <w:rFonts w:ascii="Arial" w:eastAsiaTheme="minorHAnsi" w:hAnsi="Arial" w:cs="Arial"/>
          <w:sz w:val="20"/>
          <w:szCs w:val="20"/>
        </w:rPr>
        <w:t>003/21 de 04/01/2021.</w:t>
      </w:r>
    </w:p>
    <w:p w:rsidR="00061DE2" w:rsidRDefault="00061DE2" w:rsidP="00061DE2">
      <w:pPr>
        <w:ind w:left="851"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061DE2" w:rsidRDefault="00061DE2" w:rsidP="00061DE2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061DE2" w:rsidRDefault="00061DE2" w:rsidP="00061DE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Município de </w:t>
      </w:r>
      <w:proofErr w:type="spellStart"/>
      <w:r>
        <w:rPr>
          <w:rFonts w:ascii="Arial" w:eastAsia="Arial Unicode MS" w:hAnsi="Arial" w:cs="Arial"/>
          <w:sz w:val="20"/>
          <w:szCs w:val="20"/>
        </w:rPr>
        <w:t>Jupiá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SC, em 03 de janeiro de 2022.</w:t>
      </w:r>
    </w:p>
    <w:p w:rsidR="00061DE2" w:rsidRDefault="00061DE2" w:rsidP="00061DE2">
      <w:pPr>
        <w:ind w:left="851" w:hanging="851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061DE2" w:rsidRDefault="00061DE2" w:rsidP="00061DE2">
      <w:pPr>
        <w:ind w:left="851" w:hanging="851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061DE2" w:rsidRDefault="00061DE2" w:rsidP="00061DE2">
      <w:pPr>
        <w:ind w:left="851" w:hanging="851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A75761" w:rsidRDefault="00A75761" w:rsidP="00061DE2">
      <w:pPr>
        <w:ind w:left="851" w:hanging="851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bookmarkStart w:id="0" w:name="_GoBack"/>
      <w:bookmarkEnd w:id="0"/>
    </w:p>
    <w:p w:rsidR="00061DE2" w:rsidRDefault="00061DE2" w:rsidP="00061DE2">
      <w:pPr>
        <w:ind w:left="851" w:hanging="851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061DE2" w:rsidRDefault="00061DE2" w:rsidP="00061DE2">
      <w:pPr>
        <w:ind w:left="851" w:hanging="851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DIRCEU ROBEIRO DE CANDIDO </w:t>
      </w:r>
    </w:p>
    <w:p w:rsidR="00061DE2" w:rsidRDefault="00061DE2" w:rsidP="00061DE2">
      <w:pPr>
        <w:ind w:left="851" w:hanging="851"/>
        <w:jc w:val="center"/>
        <w:rPr>
          <w:rFonts w:ascii="Arial" w:eastAsia="Arial Unicode MS" w:hAnsi="Arial" w:cs="Arial"/>
          <w:sz w:val="20"/>
          <w:szCs w:val="20"/>
        </w:rPr>
      </w:pPr>
      <w:proofErr w:type="gramStart"/>
      <w:r>
        <w:rPr>
          <w:rFonts w:ascii="Arial" w:eastAsia="Arial Unicode MS" w:hAnsi="Arial" w:cs="Arial"/>
          <w:b/>
          <w:bCs/>
          <w:sz w:val="20"/>
          <w:szCs w:val="20"/>
        </w:rPr>
        <w:t>Prefeito Municipal</w:t>
      </w:r>
      <w:proofErr w:type="gramEnd"/>
      <w:r>
        <w:rPr>
          <w:rFonts w:ascii="Arial" w:eastAsia="Arial Unicode MS" w:hAnsi="Arial" w:cs="Arial"/>
          <w:b/>
          <w:bCs/>
          <w:sz w:val="20"/>
          <w:szCs w:val="20"/>
        </w:rPr>
        <w:t xml:space="preserve"> em Exercício </w:t>
      </w:r>
    </w:p>
    <w:p w:rsidR="00061DE2" w:rsidRDefault="00061DE2" w:rsidP="00061DE2">
      <w:pPr>
        <w:jc w:val="both"/>
        <w:rPr>
          <w:rFonts w:ascii="Arial" w:hAnsi="Arial" w:cs="Arial"/>
        </w:rPr>
      </w:pPr>
    </w:p>
    <w:p w:rsidR="00061DE2" w:rsidRDefault="00061DE2" w:rsidP="00061DE2">
      <w:pPr>
        <w:jc w:val="both"/>
      </w:pPr>
    </w:p>
    <w:p w:rsidR="00061DE2" w:rsidRDefault="00061DE2" w:rsidP="00061DE2"/>
    <w:p w:rsidR="007B19F2" w:rsidRDefault="007B19F2"/>
    <w:sectPr w:rsidR="007B1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E2"/>
    <w:rsid w:val="00061DE2"/>
    <w:rsid w:val="00506659"/>
    <w:rsid w:val="007B19F2"/>
    <w:rsid w:val="00A7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02C2"/>
  <w15:chartTrackingRefBased/>
  <w15:docId w15:val="{2CB99C71-A019-4240-ACF7-8C9BE2E0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1DE2"/>
    <w:pPr>
      <w:keepNext/>
      <w:outlineLvl w:val="0"/>
    </w:pPr>
    <w:rPr>
      <w:rFonts w:ascii="Arial Unicode MS" w:hAnsi="Arial Unicode MS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1DE2"/>
    <w:rPr>
      <w:rFonts w:ascii="Arial Unicode MS" w:eastAsia="Times New Roman" w:hAnsi="Arial Unicode MS" w:cs="Times New Roman"/>
      <w:b/>
      <w:b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cp:lastPrinted>2022-01-03T14:18:00Z</cp:lastPrinted>
  <dcterms:created xsi:type="dcterms:W3CDTF">2022-01-03T14:21:00Z</dcterms:created>
  <dcterms:modified xsi:type="dcterms:W3CDTF">2022-01-03T14:21:00Z</dcterms:modified>
</cp:coreProperties>
</file>